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BA" w:rsidRDefault="001B1A06" w:rsidP="0076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(направление подготовки)</w:t>
      </w:r>
      <w:r w:rsidR="00DB5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FBA" w:rsidRPr="005F1F6B">
        <w:rPr>
          <w:rFonts w:ascii="Times New Roman" w:hAnsi="Times New Roman" w:cs="Times New Roman"/>
          <w:b/>
          <w:sz w:val="28"/>
          <w:szCs w:val="28"/>
        </w:rPr>
        <w:t>35.03.02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r w:rsidR="005F1F6B">
        <w:rPr>
          <w:rFonts w:ascii="Times New Roman" w:hAnsi="Times New Roman" w:cs="Times New Roman"/>
          <w:sz w:val="28"/>
          <w:szCs w:val="28"/>
        </w:rPr>
        <w:t>-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Технология   лесозаготовительных и деревоперерабатывающих производств</w:t>
      </w:r>
    </w:p>
    <w:p w:rsidR="003B1D64" w:rsidRDefault="00DB5833" w:rsidP="00766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Технология деревоперерабатывающих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766FBA">
        <w:rPr>
          <w:rFonts w:ascii="Times New Roman" w:hAnsi="Times New Roman" w:cs="Times New Roman"/>
          <w:b/>
          <w:sz w:val="28"/>
          <w:szCs w:val="28"/>
        </w:rPr>
        <w:t>ТД-21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66FBA" w:rsidRPr="00766FBA">
        <w:rPr>
          <w:rFonts w:ascii="Times New Roman" w:hAnsi="Times New Roman" w:cs="Times New Roman"/>
          <w:sz w:val="28"/>
          <w:szCs w:val="28"/>
        </w:rPr>
        <w:t>Детали машин и подъемно-транспортные устройства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24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10.00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F93A16">
        <w:rPr>
          <w:rFonts w:ascii="Times New Roman" w:hAnsi="Times New Roman" w:cs="Times New Roman"/>
          <w:i/>
          <w:sz w:val="28"/>
          <w:szCs w:val="28"/>
        </w:rPr>
        <w:t>31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.03.2020г. с 10.00 до 13.20;</w:t>
      </w:r>
    </w:p>
    <w:p w:rsidR="001B1A06" w:rsidRDefault="001F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6E3B5C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766FBA" w:rsidRPr="006E3B5C">
        <w:rPr>
          <w:rFonts w:ascii="Times New Roman" w:hAnsi="Times New Roman" w:cs="Times New Roman"/>
          <w:b/>
          <w:i/>
          <w:sz w:val="28"/>
          <w:szCs w:val="28"/>
        </w:rPr>
        <w:t>24.03.2020г</w:t>
      </w:r>
      <w:bookmarkStart w:id="0" w:name="_GoBack"/>
      <w:bookmarkEnd w:id="0"/>
    </w:p>
    <w:p w:rsidR="00E26E5F" w:rsidRDefault="001B1A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6E5F" w:rsidRPr="00E26E5F">
        <w:rPr>
          <w:rFonts w:ascii="Times New Roman" w:hAnsi="Times New Roman" w:cs="Times New Roman"/>
          <w:sz w:val="28"/>
          <w:szCs w:val="28"/>
        </w:rPr>
        <w:t>Червячные передачи. Общие сведения, устройство, материалы, область применения. Основные критерии работоспособности и расчет червячных передач на контактную и изгибную прочность. Тепловой расчет червячной 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>.</w:t>
      </w:r>
    </w:p>
    <w:p w:rsidR="001B1A06" w:rsidRPr="00E26E5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 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E26E5F" w:rsidRPr="00E26E5F" w:rsidRDefault="00E26E5F">
      <w:pPr>
        <w:rPr>
          <w:rFonts w:ascii="Times New Roman" w:hAnsi="Times New Roman" w:cs="Times New Roman"/>
          <w:sz w:val="28"/>
          <w:szCs w:val="28"/>
        </w:rPr>
      </w:pPr>
    </w:p>
    <w:p w:rsidR="00DB583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№7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E26E5F" w:rsidRPr="00E26E5F">
        <w:rPr>
          <w:rFonts w:ascii="Times New Roman" w:hAnsi="Times New Roman" w:cs="Times New Roman"/>
          <w:sz w:val="28"/>
          <w:szCs w:val="28"/>
        </w:rPr>
        <w:t>Расчет и определение основных параметров червячной передачи</w:t>
      </w:r>
      <w:proofErr w:type="gramStart"/>
      <w:r w:rsidR="00E26E5F" w:rsidRPr="00E26E5F">
        <w:rPr>
          <w:rFonts w:ascii="Times New Roman" w:hAnsi="Times New Roman" w:cs="Times New Roman"/>
          <w:sz w:val="28"/>
          <w:szCs w:val="28"/>
        </w:rPr>
        <w:t>.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="00817589"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Pr="005F1F6B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F93A16" w:rsidRPr="005F1F6B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5F1F6B">
        <w:rPr>
          <w:rFonts w:ascii="Times New Roman" w:hAnsi="Times New Roman" w:cs="Times New Roman"/>
          <w:b/>
          <w:i/>
          <w:sz w:val="28"/>
          <w:szCs w:val="28"/>
        </w:rPr>
        <w:t>.03.2020г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83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1F6B" w:rsidRPr="005F1F6B">
        <w:rPr>
          <w:rFonts w:ascii="Times New Roman" w:hAnsi="Times New Roman" w:cs="Times New Roman"/>
          <w:sz w:val="28"/>
          <w:szCs w:val="28"/>
        </w:rPr>
        <w:t>Передачи винт-гайка. Виды конструкции и материалы. Расчет на прочность</w:t>
      </w:r>
      <w:proofErr w:type="gramStart"/>
      <w:r w:rsidR="005F1F6B" w:rsidRPr="005F1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E1A04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1F6B" w:rsidRPr="005F1F6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F1F6B">
        <w:rPr>
          <w:rFonts w:ascii="Times New Roman" w:hAnsi="Times New Roman" w:cs="Times New Roman"/>
          <w:sz w:val="28"/>
          <w:szCs w:val="28"/>
        </w:rPr>
        <w:t>п</w:t>
      </w:r>
      <w:r w:rsidR="005F1F6B" w:rsidRPr="005F1F6B">
        <w:rPr>
          <w:rFonts w:ascii="Times New Roman" w:hAnsi="Times New Roman" w:cs="Times New Roman"/>
          <w:sz w:val="28"/>
          <w:szCs w:val="28"/>
        </w:rPr>
        <w:t>ередачи винт-гайка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1A04" w:rsidRPr="003D5153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[2]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E1A04" w:rsidRPr="00CE1A04" w:rsidRDefault="00CE1A04" w:rsidP="00CE1A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машин и основы конструирования : метод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к выполнению курсового проекта для студентов направлений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151000 –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машины и оборудование, 190100 – Назем. транспортно-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комплексы / БГТУ им. В. Г. Шухова, каф.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комплексов, машин и механизмов ; сост.: С. Л. Колесников, Г. Р. Варданян. – Белгород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– 81 с. </w:t>
      </w:r>
    </w:p>
    <w:p w:rsidR="003D5153" w:rsidRDefault="00CE1A04" w:rsidP="00CE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деталям машин и механизмов: методические указания / сост. А. В.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Ульяновск: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38с.</w:t>
      </w:r>
      <w:r w:rsidR="004F27BD" w:rsidRPr="00CE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04" w:rsidRPr="004359DB" w:rsidRDefault="00CE1A04" w:rsidP="00CE1A0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left"/>
        <w:rPr>
          <w:i/>
          <w:sz w:val="28"/>
          <w:szCs w:val="28"/>
        </w:rPr>
      </w:pPr>
      <w:r w:rsidRPr="00CE1A04">
        <w:rPr>
          <w:rFonts w:ascii="Times New Roman" w:hAnsi="Times New Roman" w:cs="Times New Roman"/>
          <w:sz w:val="28"/>
          <w:szCs w:val="28"/>
        </w:rPr>
        <w:t>Сайт</w:t>
      </w:r>
      <w:r w:rsidRPr="00CE1A04">
        <w:rPr>
          <w:rFonts w:ascii="Times New Roman" w:hAnsi="Times New Roman" w:cs="Times New Roman"/>
        </w:rPr>
        <w:t xml:space="preserve"> </w:t>
      </w:r>
      <w:r w:rsidRPr="00CE1A04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4359DB">
        <w:rPr>
          <w:sz w:val="28"/>
          <w:szCs w:val="28"/>
        </w:rPr>
        <w:t>:</w:t>
      </w:r>
      <w:r w:rsidRPr="004359DB">
        <w:t xml:space="preserve">  </w:t>
      </w:r>
      <w:hyperlink r:id="rId6" w:history="1"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4359DB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/</w:t>
        </w:r>
      </w:hyperlink>
    </w:p>
    <w:p w:rsidR="00CE1A04" w:rsidRPr="00CE1A04" w:rsidRDefault="00CE1A04" w:rsidP="00CE1A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1A04">
        <w:rPr>
          <w:sz w:val="28"/>
          <w:szCs w:val="28"/>
        </w:rPr>
        <w:t xml:space="preserve">. </w:t>
      </w:r>
      <w:hyperlink r:id="rId7" w:history="1">
        <w:r w:rsidRPr="00CE1A04">
          <w:rPr>
            <w:i/>
            <w:color w:val="0000FF"/>
            <w:sz w:val="28"/>
            <w:szCs w:val="28"/>
            <w:u w:val="single"/>
          </w:rPr>
          <w:t>http://www.detalmach.ru/</w:t>
        </w:r>
      </w:hyperlink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0F"/>
    <w:rsid w:val="001B1A06"/>
    <w:rsid w:val="001F7E45"/>
    <w:rsid w:val="00215951"/>
    <w:rsid w:val="003B1D64"/>
    <w:rsid w:val="003D2EE2"/>
    <w:rsid w:val="003D5153"/>
    <w:rsid w:val="004F27BD"/>
    <w:rsid w:val="0053750F"/>
    <w:rsid w:val="0058494F"/>
    <w:rsid w:val="005F1F6B"/>
    <w:rsid w:val="00663FF6"/>
    <w:rsid w:val="006E3B5C"/>
    <w:rsid w:val="00766FBA"/>
    <w:rsid w:val="00817589"/>
    <w:rsid w:val="00AA1D69"/>
    <w:rsid w:val="00BD1007"/>
    <w:rsid w:val="00CB17FE"/>
    <w:rsid w:val="00CE1A04"/>
    <w:rsid w:val="00D1712C"/>
    <w:rsid w:val="00DB5833"/>
    <w:rsid w:val="00E07B3D"/>
    <w:rsid w:val="00E26E5F"/>
    <w:rsid w:val="00E92DBF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alma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uk5</cp:lastModifiedBy>
  <cp:revision>4</cp:revision>
  <cp:lastPrinted>2020-03-18T06:43:00Z</cp:lastPrinted>
  <dcterms:created xsi:type="dcterms:W3CDTF">2020-03-19T06:45:00Z</dcterms:created>
  <dcterms:modified xsi:type="dcterms:W3CDTF">2020-03-19T07:21:00Z</dcterms:modified>
</cp:coreProperties>
</file>